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BA0251" w:rsidRPr="004D6C13" w:rsidTr="007F3B69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42750" w:rsidRPr="004D6C13" w:rsidTr="00C42750">
        <w:trPr>
          <w:trHeight w:val="528"/>
        </w:trPr>
        <w:tc>
          <w:tcPr>
            <w:tcW w:w="3417" w:type="dxa"/>
            <w:vAlign w:val="center"/>
          </w:tcPr>
          <w:p w:rsidR="00C42750" w:rsidRPr="009815F6" w:rsidRDefault="003F6AF4" w:rsidP="009A540A">
            <w:pPr>
              <w:spacing w:after="0" w:line="240" w:lineRule="auto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3F6AF4">
              <w:rPr>
                <w:rFonts w:cs="Tahoma"/>
                <w:sz w:val="18"/>
                <w:szCs w:val="18"/>
              </w:rPr>
              <w:t>Выполнение работ по установке, замене и наладке интеллектуальных приборов учета и трансформаторов тока для нужд Ивановского филиала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750" w:rsidRPr="009815F6" w:rsidRDefault="00C42750" w:rsidP="00C42750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750" w:rsidRPr="009815F6" w:rsidRDefault="00C42750" w:rsidP="00C42750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42750" w:rsidRDefault="00831145" w:rsidP="00C42750">
            <w:pPr>
              <w:jc w:val="center"/>
            </w:pPr>
            <w:r w:rsidRPr="00831145">
              <w:rPr>
                <w:rFonts w:eastAsia="Times New Roman" w:cs="Tahoma"/>
                <w:lang w:eastAsia="ru-RU"/>
              </w:rPr>
              <w:t>12 006 295,20</w:t>
            </w:r>
          </w:p>
        </w:tc>
        <w:tc>
          <w:tcPr>
            <w:tcW w:w="1873" w:type="dxa"/>
            <w:vAlign w:val="center"/>
          </w:tcPr>
          <w:p w:rsidR="00C42750" w:rsidRDefault="00831145" w:rsidP="00C42750">
            <w:pPr>
              <w:jc w:val="center"/>
            </w:pPr>
            <w:r w:rsidRPr="00831145">
              <w:rPr>
                <w:rFonts w:eastAsia="Times New Roman" w:cs="Tahoma"/>
                <w:lang w:eastAsia="ru-RU"/>
              </w:rPr>
              <w:t>12 006 295,20</w:t>
            </w:r>
          </w:p>
        </w:tc>
      </w:tr>
      <w:tr w:rsidR="006C3278" w:rsidRPr="004D6C13" w:rsidTr="007F3B69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6C3278" w:rsidRPr="004D6C13" w:rsidRDefault="006C3278" w:rsidP="006C327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6C3278" w:rsidRPr="001E720D" w:rsidRDefault="00831145" w:rsidP="006C3278">
            <w:pPr>
              <w:spacing w:after="0" w:line="240" w:lineRule="auto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831145">
              <w:rPr>
                <w:rFonts w:cs="Tahoma"/>
                <w:b/>
                <w:color w:val="000000" w:themeColor="text1"/>
                <w:sz w:val="18"/>
                <w:szCs w:val="18"/>
              </w:rPr>
              <w:t>12 006 295,20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44C" w:rsidRDefault="00D0544C" w:rsidP="009A32CA">
      <w:pPr>
        <w:spacing w:after="0" w:line="240" w:lineRule="auto"/>
      </w:pPr>
      <w:r>
        <w:separator/>
      </w:r>
    </w:p>
  </w:endnote>
  <w:endnote w:type="continuationSeparator" w:id="0">
    <w:p w:rsidR="00D0544C" w:rsidRDefault="00D0544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44C" w:rsidRDefault="00D0544C" w:rsidP="009A32CA">
      <w:pPr>
        <w:spacing w:after="0" w:line="240" w:lineRule="auto"/>
      </w:pPr>
      <w:r>
        <w:separator/>
      </w:r>
    </w:p>
  </w:footnote>
  <w:footnote w:type="continuationSeparator" w:id="0">
    <w:p w:rsidR="00D0544C" w:rsidRDefault="00D0544C" w:rsidP="009A32CA">
      <w:pPr>
        <w:spacing w:after="0" w:line="240" w:lineRule="auto"/>
      </w:pPr>
      <w:r>
        <w:continuationSeparator/>
      </w:r>
    </w:p>
  </w:footnote>
  <w:footnote w:id="1">
    <w:p w:rsidR="00584C48" w:rsidRPr="00584C48" w:rsidRDefault="00BA0251" w:rsidP="00584C48">
      <w:pPr>
        <w:pStyle w:val="a6"/>
        <w:widowControl w:val="0"/>
        <w:spacing w:after="120"/>
        <w:ind w:left="0" w:firstLine="0"/>
        <w:rPr>
          <w:rFonts w:cs="Tahoma"/>
          <w:color w:val="000000" w:themeColor="text1"/>
          <w:kern w:val="24"/>
          <w:sz w:val="16"/>
          <w:szCs w:val="16"/>
        </w:rPr>
      </w:pPr>
      <w:r w:rsidRPr="001E720D">
        <w:rPr>
          <w:rStyle w:val="a3"/>
          <w:rFonts w:cs="Tahoma"/>
          <w:sz w:val="16"/>
          <w:szCs w:val="16"/>
        </w:rPr>
        <w:footnoteRef/>
      </w:r>
      <w:r w:rsidRPr="001E720D">
        <w:rPr>
          <w:rFonts w:cs="Tahoma"/>
          <w:sz w:val="16"/>
          <w:szCs w:val="16"/>
        </w:rPr>
        <w:t xml:space="preserve"> </w:t>
      </w:r>
      <w:r w:rsidR="00584C48" w:rsidRPr="00584C48">
        <w:rPr>
          <w:rFonts w:cs="Tahoma"/>
          <w:color w:val="000000" w:themeColor="text1"/>
          <w:kern w:val="24"/>
          <w:sz w:val="16"/>
          <w:szCs w:val="16"/>
        </w:rPr>
        <w:t xml:space="preserve">В стоимость настоящего договора </w:t>
      </w:r>
      <w:r w:rsidR="003F6AF4" w:rsidRPr="003F6AF4">
        <w:rPr>
          <w:rFonts w:cs="Tahoma"/>
          <w:color w:val="000000" w:themeColor="text1"/>
          <w:kern w:val="24"/>
          <w:sz w:val="16"/>
          <w:szCs w:val="16"/>
        </w:rPr>
        <w:t xml:space="preserve">полностью включена оплата всех обязательств Подрядчика по настоящему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</w:t>
      </w:r>
      <w:proofErr w:type="spellStart"/>
      <w:r w:rsidR="003F6AF4" w:rsidRPr="003F6AF4">
        <w:rPr>
          <w:rFonts w:cs="Tahoma"/>
          <w:color w:val="000000" w:themeColor="text1"/>
          <w:kern w:val="24"/>
          <w:sz w:val="16"/>
          <w:szCs w:val="16"/>
        </w:rPr>
        <w:t>Sim</w:t>
      </w:r>
      <w:proofErr w:type="spellEnd"/>
      <w:r w:rsidR="003F6AF4" w:rsidRPr="003F6AF4">
        <w:rPr>
          <w:rFonts w:cs="Tahoma"/>
          <w:color w:val="000000" w:themeColor="text1"/>
          <w:kern w:val="24"/>
          <w:sz w:val="16"/>
          <w:szCs w:val="16"/>
        </w:rPr>
        <w:t>-карт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</w:p>
    <w:p w:rsidR="00BA0251" w:rsidRPr="001E720D" w:rsidRDefault="00BA0251" w:rsidP="00107F74">
      <w:pPr>
        <w:pStyle w:val="a6"/>
        <w:spacing w:after="0"/>
        <w:ind w:left="0" w:firstLine="0"/>
        <w:contextualSpacing w:val="0"/>
        <w:rPr>
          <w:rFonts w:cs="Tahom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07F74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64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1AC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B2E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9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3F6AF4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C4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0B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CE3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4A39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418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093C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278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2A38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4E37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4802"/>
    <w:rsid w:val="0081609D"/>
    <w:rsid w:val="00816493"/>
    <w:rsid w:val="00816731"/>
    <w:rsid w:val="00816CC0"/>
    <w:rsid w:val="00820998"/>
    <w:rsid w:val="00822E54"/>
    <w:rsid w:val="008233CB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45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ADD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40A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3945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3F2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66E"/>
    <w:rsid w:val="00B94706"/>
    <w:rsid w:val="00B965F8"/>
    <w:rsid w:val="00B9692D"/>
    <w:rsid w:val="00B975F5"/>
    <w:rsid w:val="00B97AFF"/>
    <w:rsid w:val="00BA0251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2750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62C4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29CB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544C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2F24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0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1E65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1A1B"/>
    <w:rsid w:val="00FB2C2A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37B04A-E554-4CCD-8F92-B673F3FB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7"/>
    <w:uiPriority w:val="99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99"/>
    <w:locked/>
    <w:rsid w:val="00BA0251"/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7F4D1-C9BC-4A10-97F5-4246181F6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45</cp:revision>
  <dcterms:created xsi:type="dcterms:W3CDTF">2018-09-03T02:30:00Z</dcterms:created>
  <dcterms:modified xsi:type="dcterms:W3CDTF">2025-04-28T06:24:00Z</dcterms:modified>
</cp:coreProperties>
</file>